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851" w:rsidRDefault="00F87851" w:rsidP="00F8785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Oprava náhradních </w:t>
      </w:r>
      <w:r w:rsidR="00010E50">
        <w:rPr>
          <w:rFonts w:ascii="Times New Roman" w:hAnsi="Times New Roman" w:cs="Times New Roman"/>
          <w:b/>
          <w:sz w:val="32"/>
          <w:szCs w:val="32"/>
        </w:rPr>
        <w:t xml:space="preserve">dílů hydraulických </w:t>
      </w:r>
      <w:r>
        <w:rPr>
          <w:rFonts w:ascii="Times New Roman" w:hAnsi="Times New Roman" w:cs="Times New Roman"/>
          <w:b/>
          <w:sz w:val="32"/>
          <w:szCs w:val="32"/>
        </w:rPr>
        <w:t>nástaveb kolejové mechanizace  UNHN 500, UNHZ 500, HR 3001</w:t>
      </w:r>
    </w:p>
    <w:p w:rsidR="00F87851" w:rsidRDefault="00F87851" w:rsidP="00F87851">
      <w:pPr>
        <w:spacing w:after="12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Rozsah opravy: </w:t>
      </w:r>
    </w:p>
    <w:p w:rsidR="00F87851" w:rsidRDefault="00F87851" w:rsidP="00F87851">
      <w:pPr>
        <w:pStyle w:val="Odstavecseseznamem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Generální oprava náhradních </w:t>
      </w:r>
      <w:r w:rsidR="00700226">
        <w:rPr>
          <w:rFonts w:ascii="Times New Roman" w:hAnsi="Times New Roman" w:cs="Times New Roman"/>
          <w:sz w:val="24"/>
          <w:szCs w:val="24"/>
          <w:lang w:eastAsia="cs-CZ"/>
        </w:rPr>
        <w:t xml:space="preserve">dílů 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nástaveb UNHN 500, UNHZ 500, HR 3001 </w:t>
      </w:r>
      <w:r w:rsidR="00F7503C">
        <w:rPr>
          <w:rFonts w:ascii="Times New Roman" w:hAnsi="Times New Roman" w:cs="Times New Roman"/>
          <w:sz w:val="24"/>
          <w:szCs w:val="24"/>
          <w:lang w:eastAsia="cs-CZ"/>
        </w:rPr>
        <w:t xml:space="preserve"> - viz přiložený seznam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F87851" w:rsidRDefault="00F87851" w:rsidP="00F87851">
      <w:pPr>
        <w:pStyle w:val="Odstavecseseznamem"/>
        <w:spacing w:after="12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2727B" w:rsidRPr="00916CE8" w:rsidRDefault="0042727B" w:rsidP="0042727B">
      <w:pPr>
        <w:spacing w:after="12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916CE8">
        <w:rPr>
          <w:rFonts w:ascii="Times New Roman" w:hAnsi="Times New Roman" w:cs="Times New Roman"/>
          <w:sz w:val="24"/>
          <w:szCs w:val="24"/>
          <w:lang w:eastAsia="cs-CZ"/>
        </w:rPr>
        <w:t>Provedení dle technologických postupů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, příslušných technických podmínek k daným nástavbám MUV 69 a jejich modifikací </w:t>
      </w:r>
      <w:r w:rsidRPr="00916CE8">
        <w:rPr>
          <w:rFonts w:ascii="Times New Roman" w:hAnsi="Times New Roman" w:cs="Times New Roman"/>
          <w:sz w:val="24"/>
          <w:szCs w:val="24"/>
          <w:lang w:eastAsia="cs-CZ"/>
        </w:rPr>
        <w:t>a předpisu SŽ S8.</w:t>
      </w:r>
    </w:p>
    <w:p w:rsidR="0042727B" w:rsidRDefault="0042727B" w:rsidP="00F87851">
      <w:pPr>
        <w:spacing w:after="12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44645" w:rsidRDefault="00F87851" w:rsidP="00F87851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Termín </w:t>
      </w: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>realizace :</w:t>
      </w:r>
      <w:r w:rsidRPr="00452BA4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/>
        </w:rPr>
        <w:t>průběžně</w:t>
      </w:r>
      <w:proofErr w:type="gramEnd"/>
      <w:r w:rsidR="00B04027">
        <w:rPr>
          <w:rFonts w:ascii="Times New Roman" w:hAnsi="Times New Roman" w:cs="Times New Roman"/>
          <w:sz w:val="24"/>
          <w:szCs w:val="24"/>
          <w:lang w:eastAsia="cs-CZ"/>
        </w:rPr>
        <w:t>: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B04027">
        <w:rPr>
          <w:rFonts w:ascii="Times New Roman" w:hAnsi="Times New Roman" w:cs="Times New Roman"/>
          <w:sz w:val="24"/>
          <w:szCs w:val="24"/>
          <w:lang w:eastAsia="cs-CZ"/>
        </w:rPr>
        <w:t xml:space="preserve">zahájení </w:t>
      </w:r>
      <w:r w:rsidR="002709D0">
        <w:rPr>
          <w:rFonts w:ascii="Times New Roman" w:hAnsi="Times New Roman" w:cs="Times New Roman"/>
          <w:sz w:val="24"/>
          <w:szCs w:val="24"/>
          <w:lang w:eastAsia="cs-CZ"/>
        </w:rPr>
        <w:t>po</w:t>
      </w:r>
      <w:r w:rsidR="00144645">
        <w:rPr>
          <w:rFonts w:ascii="Times New Roman" w:hAnsi="Times New Roman" w:cs="Times New Roman"/>
          <w:sz w:val="24"/>
          <w:szCs w:val="24"/>
          <w:lang w:eastAsia="cs-CZ"/>
        </w:rPr>
        <w:t xml:space="preserve"> zveřejnění v registru smluv</w:t>
      </w:r>
      <w:r w:rsidR="00B04027">
        <w:rPr>
          <w:rFonts w:ascii="Times New Roman" w:hAnsi="Times New Roman" w:cs="Times New Roman"/>
          <w:sz w:val="24"/>
          <w:szCs w:val="24"/>
          <w:lang w:eastAsia="cs-CZ"/>
        </w:rPr>
        <w:t>,</w:t>
      </w:r>
      <w:r w:rsidR="00A22A14">
        <w:rPr>
          <w:rFonts w:ascii="Times New Roman" w:hAnsi="Times New Roman" w:cs="Times New Roman"/>
          <w:sz w:val="24"/>
          <w:szCs w:val="24"/>
          <w:lang w:eastAsia="cs-CZ"/>
        </w:rPr>
        <w:t>1.1.2022</w:t>
      </w:r>
    </w:p>
    <w:p w:rsidR="00F87851" w:rsidRDefault="00F87851" w:rsidP="00144645">
      <w:pPr>
        <w:spacing w:after="0"/>
        <w:ind w:firstLine="708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B04027">
        <w:rPr>
          <w:rFonts w:ascii="Times New Roman" w:hAnsi="Times New Roman" w:cs="Times New Roman"/>
          <w:sz w:val="24"/>
          <w:szCs w:val="24"/>
          <w:lang w:eastAsia="cs-CZ"/>
        </w:rPr>
        <w:t xml:space="preserve">ukončení </w:t>
      </w:r>
      <w:r w:rsidR="00B80C1B">
        <w:rPr>
          <w:rFonts w:ascii="Times New Roman" w:hAnsi="Times New Roman" w:cs="Times New Roman"/>
          <w:sz w:val="24"/>
          <w:szCs w:val="24"/>
          <w:lang w:eastAsia="cs-CZ"/>
        </w:rPr>
        <w:t xml:space="preserve">do </w:t>
      </w:r>
      <w:proofErr w:type="gramStart"/>
      <w:r w:rsidR="00B80C1B">
        <w:rPr>
          <w:rFonts w:ascii="Times New Roman" w:hAnsi="Times New Roman" w:cs="Times New Roman"/>
          <w:sz w:val="24"/>
          <w:szCs w:val="24"/>
          <w:lang w:eastAsia="cs-CZ"/>
        </w:rPr>
        <w:t>31</w:t>
      </w:r>
      <w:r w:rsidR="00144645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="00B80C1B">
        <w:rPr>
          <w:rFonts w:ascii="Times New Roman" w:hAnsi="Times New Roman" w:cs="Times New Roman"/>
          <w:sz w:val="24"/>
          <w:szCs w:val="24"/>
          <w:lang w:eastAsia="cs-CZ"/>
        </w:rPr>
        <w:t>12</w:t>
      </w:r>
      <w:r w:rsidR="00144645">
        <w:rPr>
          <w:rFonts w:ascii="Times New Roman" w:hAnsi="Times New Roman" w:cs="Times New Roman"/>
          <w:sz w:val="24"/>
          <w:szCs w:val="24"/>
          <w:lang w:eastAsia="cs-CZ"/>
        </w:rPr>
        <w:t>.202</w:t>
      </w:r>
      <w:r w:rsidR="00B80C1B">
        <w:rPr>
          <w:rFonts w:ascii="Times New Roman" w:hAnsi="Times New Roman" w:cs="Times New Roman"/>
          <w:sz w:val="24"/>
          <w:szCs w:val="24"/>
          <w:lang w:eastAsia="cs-CZ"/>
        </w:rPr>
        <w:t>2</w:t>
      </w:r>
      <w:proofErr w:type="gramEnd"/>
    </w:p>
    <w:p w:rsidR="0042727B" w:rsidRDefault="0042727B" w:rsidP="00F87851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2727B" w:rsidRPr="00062229" w:rsidRDefault="0042727B" w:rsidP="0042727B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Rámcová smlouva</w:t>
      </w:r>
    </w:p>
    <w:p w:rsidR="00F87851" w:rsidRPr="00062229" w:rsidRDefault="00F87851" w:rsidP="00F87851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 w:rsidRPr="00062229">
        <w:rPr>
          <w:rFonts w:ascii="Times New Roman" w:hAnsi="Times New Roman" w:cs="Times New Roman"/>
          <w:sz w:val="24"/>
          <w:szCs w:val="24"/>
          <w:lang w:eastAsia="cs-CZ"/>
        </w:rPr>
        <w:t xml:space="preserve">Pokud není uvedena jiná specifikace či parametry jedná se o běžné náhradní díly na </w:t>
      </w:r>
      <w:r w:rsidR="0042727B">
        <w:rPr>
          <w:rFonts w:ascii="Times New Roman" w:hAnsi="Times New Roman" w:cs="Times New Roman"/>
          <w:sz w:val="24"/>
          <w:szCs w:val="24"/>
          <w:lang w:eastAsia="cs-CZ"/>
        </w:rPr>
        <w:t xml:space="preserve">nástavby UNHZ 500, UNHN 500, HR 3001 </w:t>
      </w:r>
      <w:r w:rsidRPr="00062229">
        <w:rPr>
          <w:rFonts w:ascii="Times New Roman" w:hAnsi="Times New Roman" w:cs="Times New Roman"/>
          <w:sz w:val="24"/>
          <w:szCs w:val="24"/>
          <w:lang w:eastAsia="cs-CZ"/>
        </w:rPr>
        <w:t>MUV 69, M</w:t>
      </w:r>
      <w:r w:rsidR="00077303">
        <w:rPr>
          <w:rFonts w:ascii="Times New Roman" w:hAnsi="Times New Roman" w:cs="Times New Roman"/>
          <w:sz w:val="24"/>
          <w:szCs w:val="24"/>
          <w:lang w:eastAsia="cs-CZ"/>
        </w:rPr>
        <w:t>UV 69.1, MUV 69.2 používané u Správy železnic, státní organizace.</w:t>
      </w:r>
    </w:p>
    <w:p w:rsidR="00B15C45" w:rsidRDefault="00B15C45" w:rsidP="00B15C45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 w:rsidRPr="00062229">
        <w:rPr>
          <w:rFonts w:ascii="Times New Roman" w:hAnsi="Times New Roman" w:cs="Times New Roman"/>
          <w:sz w:val="24"/>
          <w:szCs w:val="24"/>
          <w:lang w:eastAsia="cs-CZ"/>
        </w:rPr>
        <w:t xml:space="preserve">Dodání </w:t>
      </w:r>
      <w:r>
        <w:rPr>
          <w:rFonts w:ascii="Times New Roman" w:hAnsi="Times New Roman" w:cs="Times New Roman"/>
          <w:sz w:val="24"/>
          <w:szCs w:val="24"/>
          <w:lang w:eastAsia="cs-CZ"/>
        </w:rPr>
        <w:t>vadných náhradních dílů dodá do místa opravy objednatel.</w:t>
      </w:r>
    </w:p>
    <w:p w:rsidR="0042727B" w:rsidRPr="00062229" w:rsidRDefault="0042727B" w:rsidP="0042727B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Opravené díly dodá k objednateli dodavatel </w:t>
      </w:r>
      <w:r w:rsidRPr="00062229">
        <w:rPr>
          <w:rFonts w:ascii="Times New Roman" w:hAnsi="Times New Roman" w:cs="Times New Roman"/>
          <w:sz w:val="24"/>
          <w:szCs w:val="24"/>
          <w:lang w:eastAsia="cs-CZ"/>
        </w:rPr>
        <w:t xml:space="preserve">do </w:t>
      </w:r>
      <w:r w:rsidR="00144645">
        <w:rPr>
          <w:rFonts w:ascii="Times New Roman" w:hAnsi="Times New Roman" w:cs="Times New Roman"/>
          <w:sz w:val="24"/>
          <w:szCs w:val="24"/>
          <w:lang w:eastAsia="cs-CZ"/>
        </w:rPr>
        <w:t>30</w:t>
      </w:r>
      <w:r w:rsidRPr="00062229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pracovních </w:t>
      </w:r>
      <w:r w:rsidRPr="00062229">
        <w:rPr>
          <w:rFonts w:ascii="Times New Roman" w:hAnsi="Times New Roman" w:cs="Times New Roman"/>
          <w:sz w:val="24"/>
          <w:szCs w:val="24"/>
          <w:lang w:eastAsia="cs-CZ"/>
        </w:rPr>
        <w:t xml:space="preserve">dnů </w:t>
      </w:r>
      <w:r>
        <w:rPr>
          <w:rFonts w:ascii="Times New Roman" w:hAnsi="Times New Roman" w:cs="Times New Roman"/>
          <w:sz w:val="24"/>
          <w:szCs w:val="24"/>
          <w:lang w:eastAsia="cs-CZ"/>
        </w:rPr>
        <w:t>od převzetí na pracoviště mechanizačního střediska Olomouc pracoviště Prostějov</w:t>
      </w:r>
      <w:r w:rsidRPr="0042727B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/>
        </w:rPr>
        <w:t>nebo mechanizačního střediska Staré Město u Uherského Hradiště – dle objednávky.</w:t>
      </w:r>
    </w:p>
    <w:p w:rsidR="00B15C45" w:rsidRDefault="00B15C45" w:rsidP="00B15C45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 w:rsidRPr="00062229">
        <w:rPr>
          <w:rFonts w:ascii="Times New Roman" w:hAnsi="Times New Roman" w:cs="Times New Roman"/>
          <w:sz w:val="24"/>
          <w:szCs w:val="24"/>
          <w:lang w:eastAsia="cs-CZ"/>
        </w:rPr>
        <w:t xml:space="preserve">Jednotlivé opravy náhradních dílů budou realizovány na základě konkrétní objednávky. </w:t>
      </w:r>
    </w:p>
    <w:p w:rsidR="00077303" w:rsidRPr="00062229" w:rsidRDefault="00077303" w:rsidP="00B15C45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Všechny náklady spojené s reklamací hradí dodavatel.</w:t>
      </w:r>
    </w:p>
    <w:p w:rsidR="00F87851" w:rsidRPr="00F1499F" w:rsidRDefault="00F87851" w:rsidP="00F87851">
      <w:pPr>
        <w:spacing w:after="0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F1499F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Cena: </w:t>
      </w:r>
      <w:r w:rsidR="00B80C1B">
        <w:rPr>
          <w:rFonts w:ascii="Times New Roman" w:hAnsi="Times New Roman" w:cs="Times New Roman"/>
          <w:b/>
          <w:sz w:val="24"/>
          <w:szCs w:val="24"/>
          <w:lang w:eastAsia="cs-CZ"/>
        </w:rPr>
        <w:t>555 520</w:t>
      </w:r>
      <w:r w:rsidRPr="00F1499F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Kč</w:t>
      </w:r>
    </w:p>
    <w:p w:rsidR="00F87851" w:rsidRDefault="00F87851" w:rsidP="00F878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87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D Fedra Book">
    <w:altName w:val="Times New Roman"/>
    <w:charset w:val="EE"/>
    <w:family w:val="auto"/>
    <w:pitch w:val="variable"/>
    <w:sig w:usb0="0000000F" w:usb1="10002013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70CDF"/>
    <w:multiLevelType w:val="multilevel"/>
    <w:tmpl w:val="808E652E"/>
    <w:lvl w:ilvl="0">
      <w:start w:val="1"/>
      <w:numFmt w:val="decimal"/>
      <w:pStyle w:val="StylNadpis3"/>
      <w:lvlText w:val="4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24F1A30"/>
    <w:multiLevelType w:val="hybridMultilevel"/>
    <w:tmpl w:val="BBBCADAE"/>
    <w:lvl w:ilvl="0" w:tplc="EBFE1E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CF40FF"/>
    <w:multiLevelType w:val="hybridMultilevel"/>
    <w:tmpl w:val="773C94A0"/>
    <w:lvl w:ilvl="0" w:tplc="0F64F16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851"/>
    <w:rsid w:val="00010E50"/>
    <w:rsid w:val="00077303"/>
    <w:rsid w:val="00144645"/>
    <w:rsid w:val="002709D0"/>
    <w:rsid w:val="00344C6E"/>
    <w:rsid w:val="00383AD1"/>
    <w:rsid w:val="003A33C5"/>
    <w:rsid w:val="003B2A77"/>
    <w:rsid w:val="00412FA2"/>
    <w:rsid w:val="0042727B"/>
    <w:rsid w:val="004745D8"/>
    <w:rsid w:val="00524778"/>
    <w:rsid w:val="00700226"/>
    <w:rsid w:val="009D6752"/>
    <w:rsid w:val="00A22A14"/>
    <w:rsid w:val="00A43A0A"/>
    <w:rsid w:val="00A45448"/>
    <w:rsid w:val="00AD750F"/>
    <w:rsid w:val="00B04027"/>
    <w:rsid w:val="00B15C45"/>
    <w:rsid w:val="00B25D49"/>
    <w:rsid w:val="00B35520"/>
    <w:rsid w:val="00B80C1B"/>
    <w:rsid w:val="00C176C9"/>
    <w:rsid w:val="00CB7742"/>
    <w:rsid w:val="00D27363"/>
    <w:rsid w:val="00D329D4"/>
    <w:rsid w:val="00E02882"/>
    <w:rsid w:val="00E77842"/>
    <w:rsid w:val="00F1499F"/>
    <w:rsid w:val="00F7503C"/>
    <w:rsid w:val="00F87851"/>
    <w:rsid w:val="00FA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58965"/>
  <w15:docId w15:val="{FF5ED9AE-2D2F-45AD-9C3B-6E259C69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785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B25D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25D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B25D49"/>
    <w:pPr>
      <w:keepNext/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">
    <w:name w:val="Základ"/>
    <w:basedOn w:val="Normln"/>
    <w:link w:val="ZkladChar"/>
    <w:qFormat/>
    <w:rsid w:val="00B25D49"/>
    <w:pPr>
      <w:spacing w:before="20" w:after="20"/>
      <w:jc w:val="both"/>
    </w:pPr>
    <w:rPr>
      <w:rFonts w:ascii="Verdana" w:eastAsia="MS Mincho" w:hAnsi="Verdana"/>
    </w:rPr>
  </w:style>
  <w:style w:type="character" w:customStyle="1" w:styleId="ZkladChar">
    <w:name w:val="Základ Char"/>
    <w:link w:val="Zklad"/>
    <w:rsid w:val="00B25D49"/>
    <w:rPr>
      <w:rFonts w:ascii="Verdana" w:eastAsia="MS Mincho" w:hAnsi="Verdana"/>
    </w:rPr>
  </w:style>
  <w:style w:type="paragraph" w:customStyle="1" w:styleId="Odraen">
    <w:name w:val="Odražený"/>
    <w:basedOn w:val="Normln"/>
    <w:qFormat/>
    <w:rsid w:val="00B25D49"/>
    <w:pPr>
      <w:tabs>
        <w:tab w:val="left" w:pos="955"/>
      </w:tabs>
      <w:ind w:left="955" w:hanging="955"/>
    </w:pPr>
    <w:rPr>
      <w:rFonts w:ascii="CD Fedra Book" w:hAnsi="CD Fedra Book" w:cs="Arial"/>
    </w:rPr>
  </w:style>
  <w:style w:type="paragraph" w:customStyle="1" w:styleId="StylNadpis3">
    <w:name w:val="Styl Nadpis 3"/>
    <w:basedOn w:val="Nadpis3"/>
    <w:autoRedefine/>
    <w:qFormat/>
    <w:rsid w:val="00B25D49"/>
    <w:pPr>
      <w:numPr>
        <w:numId w:val="2"/>
      </w:numPr>
      <w:suppressAutoHyphens/>
      <w:spacing w:before="120" w:after="120"/>
      <w:outlineLvl w:val="1"/>
    </w:pPr>
    <w:rPr>
      <w:rFonts w:eastAsia="Times New Roman" w:cs="Times New Roman"/>
      <w:sz w:val="24"/>
      <w:szCs w:val="20"/>
    </w:rPr>
  </w:style>
  <w:style w:type="character" w:customStyle="1" w:styleId="Nadpis3Char">
    <w:name w:val="Nadpis 3 Char"/>
    <w:basedOn w:val="Standardnpsmoodstavce"/>
    <w:link w:val="Nadpis3"/>
    <w:rsid w:val="00B25D49"/>
    <w:rPr>
      <w:rFonts w:ascii="Arial" w:eastAsiaTheme="majorEastAsia" w:hAnsi="Arial" w:cs="Arial"/>
      <w:b/>
      <w:bCs/>
      <w:sz w:val="26"/>
      <w:szCs w:val="26"/>
      <w:lang w:eastAsia="cs-CZ"/>
    </w:rPr>
  </w:style>
  <w:style w:type="character" w:customStyle="1" w:styleId="Nadpis1Char">
    <w:name w:val="Nadpis 1 Char"/>
    <w:link w:val="Nadpis1"/>
    <w:rsid w:val="00B25D49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25D49"/>
    <w:rPr>
      <w:rFonts w:ascii="Arial" w:hAnsi="Arial" w:cs="Arial"/>
      <w:b/>
      <w:bCs/>
      <w:i/>
      <w:i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B25D49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B25D49"/>
    <w:pPr>
      <w:keepLines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8785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0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0C1B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Plesník Martin</dc:creator>
  <cp:lastModifiedBy>Plesník Martin, Ing.</cp:lastModifiedBy>
  <cp:revision>25</cp:revision>
  <cp:lastPrinted>2021-11-26T10:12:00Z</cp:lastPrinted>
  <dcterms:created xsi:type="dcterms:W3CDTF">2014-04-30T09:32:00Z</dcterms:created>
  <dcterms:modified xsi:type="dcterms:W3CDTF">2021-11-26T14:05:00Z</dcterms:modified>
</cp:coreProperties>
</file>